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26B3B429" w14:textId="77777777" w:rsidR="00277759" w:rsidRDefault="00277759" w:rsidP="007F1CDD">
      <w:pPr>
        <w:spacing w:after="0"/>
        <w:contextualSpacing/>
        <w:jc w:val="center"/>
        <w:rPr>
          <w:i/>
        </w:rPr>
      </w:pPr>
    </w:p>
    <w:p w14:paraId="571348E2" w14:textId="77777777" w:rsidR="00277759" w:rsidRDefault="00277759" w:rsidP="007F1CDD">
      <w:pPr>
        <w:spacing w:after="0"/>
        <w:contextualSpacing/>
        <w:jc w:val="center"/>
        <w:rPr>
          <w:i/>
        </w:rPr>
      </w:pPr>
    </w:p>
    <w:p w14:paraId="19DFE497" w14:textId="77777777" w:rsidR="00277759" w:rsidRDefault="00277759" w:rsidP="007F1CDD">
      <w:pPr>
        <w:spacing w:after="0"/>
        <w:contextualSpacing/>
        <w:jc w:val="center"/>
        <w:rPr>
          <w:i/>
        </w:rPr>
      </w:pPr>
    </w:p>
    <w:p w14:paraId="3D512A34" w14:textId="77777777" w:rsidR="00277759" w:rsidRDefault="00277759" w:rsidP="007F1CDD">
      <w:pPr>
        <w:spacing w:after="0"/>
        <w:contextualSpacing/>
        <w:jc w:val="center"/>
        <w:rPr>
          <w:i/>
        </w:rPr>
      </w:pPr>
    </w:p>
    <w:p w14:paraId="6DCCF351" w14:textId="77777777" w:rsidR="00277759" w:rsidRDefault="00277759" w:rsidP="007F1CDD">
      <w:pPr>
        <w:spacing w:after="0"/>
        <w:contextualSpacing/>
        <w:jc w:val="center"/>
        <w:rPr>
          <w:i/>
        </w:rPr>
      </w:pPr>
    </w:p>
    <w:p w14:paraId="6A9F4FE0" w14:textId="77777777" w:rsidR="00277759" w:rsidRDefault="00277759" w:rsidP="007F1CDD">
      <w:pPr>
        <w:spacing w:after="0"/>
        <w:contextualSpacing/>
        <w:jc w:val="center"/>
        <w:rPr>
          <w:i/>
        </w:rPr>
      </w:pPr>
    </w:p>
    <w:p w14:paraId="7CC8427A" w14:textId="77777777" w:rsidR="00E657DA" w:rsidRPr="007F1CDD" w:rsidRDefault="00375D69" w:rsidP="007F1CDD">
      <w:pPr>
        <w:spacing w:after="0"/>
        <w:contextualSpacing/>
        <w:jc w:val="center"/>
      </w:pPr>
      <w:r w:rsidRPr="007F1CDD">
        <w:t>The Devil in the White City</w:t>
      </w:r>
    </w:p>
    <w:p w14:paraId="29AB370F" w14:textId="77777777" w:rsidR="00277759" w:rsidRDefault="00277759" w:rsidP="007F1CDD">
      <w:pPr>
        <w:spacing w:after="0"/>
        <w:contextualSpacing/>
        <w:jc w:val="center"/>
      </w:pPr>
      <w:r>
        <w:t>Institution affiliation</w:t>
      </w:r>
    </w:p>
    <w:p w14:paraId="286C144A" w14:textId="77777777" w:rsidR="00277759" w:rsidRPr="00D54F94" w:rsidRDefault="00277759" w:rsidP="007F1CDD">
      <w:pPr>
        <w:spacing w:after="0"/>
        <w:contextualSpacing/>
        <w:jc w:val="center"/>
      </w:pPr>
      <w:r>
        <w:t xml:space="preserve">Date </w:t>
      </w:r>
    </w:p>
    <w:p w14:paraId="55532C8E" w14:textId="77777777" w:rsidR="00277759" w:rsidRDefault="00277759" w:rsidP="007F1CDD">
      <w:pPr>
        <w:spacing w:after="0"/>
        <w:contextualSpacing/>
        <w:rPr>
          <w:i/>
        </w:rPr>
      </w:pPr>
      <w:r>
        <w:rPr>
          <w:i/>
        </w:rPr>
        <w:br w:type="page"/>
      </w:r>
    </w:p>
    <w:p w14:paraId="72E11CF9" w14:textId="77777777" w:rsidR="00E073FE" w:rsidRDefault="00E073FE" w:rsidP="007F1CDD">
      <w:pPr>
        <w:spacing w:after="0"/>
        <w:contextualSpacing/>
        <w:jc w:val="center"/>
        <w:rPr>
          <w:i/>
        </w:rPr>
      </w:pPr>
      <w:r w:rsidRPr="00277759">
        <w:rPr>
          <w:i/>
        </w:rPr>
        <w:lastRenderedPageBreak/>
        <w:t>The Devil in the White City</w:t>
      </w:r>
    </w:p>
    <w:p w14:paraId="4121710C" w14:textId="77777777" w:rsidR="00375D69" w:rsidRPr="00D54F94" w:rsidRDefault="00375D69" w:rsidP="007F1CDD">
      <w:pPr>
        <w:spacing w:after="0"/>
        <w:ind w:firstLine="708"/>
        <w:contextualSpacing/>
        <w:jc w:val="both"/>
        <w:rPr>
          <w:color w:val="000000"/>
          <w:shd w:val="clear" w:color="auto" w:fill="FFFFFF"/>
        </w:rPr>
      </w:pPr>
      <w:r w:rsidRPr="00D54F94">
        <w:rPr>
          <w:i/>
        </w:rPr>
        <w:t xml:space="preserve">The Devil in the White City </w:t>
      </w:r>
      <w:r w:rsidRPr="00D54F94">
        <w:t>by Eric Larson is a 2003 non-fiction book that covers the historical moment of the 1893</w:t>
      </w:r>
      <w:r w:rsidR="00340402" w:rsidRPr="00D54F94">
        <w:t xml:space="preserve"> world</w:t>
      </w:r>
      <w:r w:rsidRPr="00D54F94">
        <w:t xml:space="preserve"> fair </w:t>
      </w:r>
      <w:r w:rsidR="00340402" w:rsidRPr="00D54F94">
        <w:t xml:space="preserve">event in Chicago. Based on the number of visitors expected to attend the event, the city had to be redesigned to impress the world. Daniel H. Burnham, the main architect led the team of architect in designing and building the city. They were faced with numerous challenges among them diseases that claimed their workers such as co architect Root who died of Pneumonia. While the design and construction of the city was underway, a serial killer by the name </w:t>
      </w:r>
      <w:r w:rsidR="00340402" w:rsidRPr="00D54F94">
        <w:rPr>
          <w:color w:val="000000"/>
          <w:shd w:val="clear" w:color="auto" w:fill="FFFFFF"/>
        </w:rPr>
        <w:t>H.H. Holmes took advantage of the event and bought a pharmacy and used it as a Murder Castle where all of his victims would be killed and dumped.</w:t>
      </w:r>
    </w:p>
    <w:p w14:paraId="3AFAA51D" w14:textId="1249C0EA" w:rsidR="00D74120" w:rsidRPr="00D54F94" w:rsidRDefault="00D74120" w:rsidP="007F1CDD">
      <w:pPr>
        <w:spacing w:after="0"/>
        <w:ind w:firstLine="708"/>
        <w:contextualSpacing/>
        <w:jc w:val="both"/>
        <w:rPr>
          <w:color w:val="000000"/>
          <w:shd w:val="clear" w:color="auto" w:fill="FFFFFF"/>
        </w:rPr>
      </w:pPr>
      <w:r w:rsidRPr="00D54F94">
        <w:rPr>
          <w:color w:val="000000"/>
          <w:shd w:val="clear" w:color="auto" w:fill="FFFFFF"/>
        </w:rPr>
        <w:t xml:space="preserve">The fair drastically changed the face of America in which Chicago, which previously looked old and neglected, changed it look. Within two years, the </w:t>
      </w:r>
      <w:r w:rsidR="00D14E35" w:rsidRPr="00D54F94">
        <w:rPr>
          <w:color w:val="000000"/>
          <w:shd w:val="clear" w:color="auto" w:fill="FFFFFF"/>
        </w:rPr>
        <w:t xml:space="preserve">architects had to design and built structures comparable or better than that of Eiffel tower of France. </w:t>
      </w:r>
      <w:r w:rsidR="007D4D15" w:rsidRPr="007D4D15">
        <w:t xml:space="preserve">Erik </w:t>
      </w:r>
      <w:r w:rsidR="007D4D15">
        <w:t>(2015) says:</w:t>
      </w:r>
    </w:p>
    <w:p w14:paraId="3C9D1583" w14:textId="32CD106F" w:rsidR="00D14E35" w:rsidRPr="00D54F94" w:rsidRDefault="00D14E35" w:rsidP="007F1CDD">
      <w:pPr>
        <w:spacing w:after="0"/>
        <w:ind w:left="708"/>
        <w:contextualSpacing/>
        <w:jc w:val="both"/>
        <w:rPr>
          <w:color w:val="000000"/>
          <w:shd w:val="clear" w:color="auto" w:fill="FFFFFF"/>
        </w:rPr>
      </w:pPr>
      <w:r w:rsidRPr="00D54F94">
        <w:rPr>
          <w:color w:val="000000"/>
          <w:shd w:val="clear" w:color="auto" w:fill="FFFFFF"/>
        </w:rPr>
        <w:t xml:space="preserve">The architects’ questions became slightly less challenging, more practical. What kind of structures did he envision, and in what style? The issue of the Eiffel Tower arose: What could Chicago do to equal that? On this score Burnham had no plan other than somehow to surpass Eiffel. Secretly, he was disappointed that the engineers of America had not yet stepped forward with some novel but feasible scheme to eclipse Eiffel’s achievement. </w:t>
      </w:r>
      <w:r w:rsidR="007F1CDD">
        <w:rPr>
          <w:color w:val="000000"/>
          <w:shd w:val="clear" w:color="auto" w:fill="FFFFFF"/>
        </w:rPr>
        <w:t>(Erik</w:t>
      </w:r>
      <w:r w:rsidR="007F1CDD">
        <w:t>,</w:t>
      </w:r>
      <w:r w:rsidR="007F1CDD" w:rsidRPr="007D4D15">
        <w:t xml:space="preserve"> </w:t>
      </w:r>
      <w:r w:rsidR="007F1CDD" w:rsidRPr="009D3421">
        <w:t>2015</w:t>
      </w:r>
      <w:r w:rsidR="007F1CDD">
        <w:t xml:space="preserve">, </w:t>
      </w:r>
      <w:r w:rsidR="007F1CDD">
        <w:rPr>
          <w:color w:val="000000"/>
          <w:shd w:val="clear" w:color="auto" w:fill="FFFFFF"/>
        </w:rPr>
        <w:t xml:space="preserve">pp. </w:t>
      </w:r>
      <w:r w:rsidRPr="00D54F94">
        <w:rPr>
          <w:color w:val="000000"/>
          <w:shd w:val="clear" w:color="auto" w:fill="FFFFFF"/>
        </w:rPr>
        <w:t>81-82)</w:t>
      </w:r>
    </w:p>
    <w:p w14:paraId="714F2378" w14:textId="31AC6573" w:rsidR="003061BF" w:rsidRPr="00D54F94" w:rsidRDefault="00D54F94" w:rsidP="007F1CDD">
      <w:pPr>
        <w:spacing w:after="0"/>
        <w:ind w:firstLine="708"/>
        <w:contextualSpacing/>
        <w:jc w:val="both"/>
        <w:rPr>
          <w:color w:val="000000"/>
          <w:shd w:val="clear" w:color="auto" w:fill="FFFFFF"/>
        </w:rPr>
      </w:pPr>
      <w:r w:rsidRPr="00D54F94">
        <w:rPr>
          <w:color w:val="000000"/>
          <w:shd w:val="clear" w:color="auto" w:fill="FFFFFF"/>
        </w:rPr>
        <w:t>The</w:t>
      </w:r>
      <w:r w:rsidR="003061BF" w:rsidRPr="00D54F94">
        <w:rPr>
          <w:color w:val="000000"/>
          <w:shd w:val="clear" w:color="auto" w:fill="FFFFFF"/>
        </w:rPr>
        <w:t xml:space="preserve"> project was faced by numerous challenges such as strike of the workers as well as numerous demonstration by locals demanding of better services such as waste disposal which ha</w:t>
      </w:r>
      <w:r w:rsidR="007B6E83" w:rsidRPr="00D54F94">
        <w:rPr>
          <w:color w:val="000000"/>
          <w:shd w:val="clear" w:color="auto" w:fill="FFFFFF"/>
        </w:rPr>
        <w:t xml:space="preserve">d affected the town for years. Lack of sufficient fund was the main challenge facing the project. </w:t>
      </w:r>
      <w:r w:rsidR="00C17B63" w:rsidRPr="00D54F94">
        <w:rPr>
          <w:color w:val="000000"/>
          <w:shd w:val="clear" w:color="auto" w:fill="FFFFFF"/>
        </w:rPr>
        <w:t>The</w:t>
      </w:r>
      <w:r w:rsidR="007B6E83" w:rsidRPr="00D54F94">
        <w:rPr>
          <w:color w:val="000000"/>
          <w:shd w:val="clear" w:color="auto" w:fill="FFFFFF"/>
        </w:rPr>
        <w:t xml:space="preserve"> main architect wanted something that would stand and compete with the famous Eiffel tower. However, some of the proposal were too expensive while others were too dangerous for the people to use them. </w:t>
      </w:r>
      <w:r w:rsidR="007F1CDD" w:rsidRPr="00D54F94">
        <w:rPr>
          <w:color w:val="000000"/>
          <w:shd w:val="clear" w:color="auto" w:fill="FFFFFF"/>
        </w:rPr>
        <w:t>Finally,</w:t>
      </w:r>
      <w:r w:rsidR="007B6E83" w:rsidRPr="00D54F94">
        <w:rPr>
          <w:color w:val="000000"/>
          <w:shd w:val="clear" w:color="auto" w:fill="FFFFFF"/>
        </w:rPr>
        <w:t xml:space="preserve"> the team of architect lead by Burnham reached to an agreement of building an extra-ordinally structure that had never seen before, the Ferris </w:t>
      </w:r>
      <w:r w:rsidR="007B6E83" w:rsidRPr="00D54F94">
        <w:rPr>
          <w:color w:val="000000"/>
          <w:shd w:val="clear" w:color="auto" w:fill="FFFFFF"/>
        </w:rPr>
        <w:lastRenderedPageBreak/>
        <w:t xml:space="preserve">Wheel, which was intended to be an iconic building in the land. </w:t>
      </w:r>
      <w:r w:rsidR="00C17B63" w:rsidRPr="00D54F94">
        <w:rPr>
          <w:color w:val="000000"/>
          <w:shd w:val="clear" w:color="auto" w:fill="FFFFFF"/>
        </w:rPr>
        <w:t xml:space="preserve">All the </w:t>
      </w:r>
      <w:r w:rsidR="00633955" w:rsidRPr="00D54F94">
        <w:rPr>
          <w:color w:val="000000"/>
          <w:shd w:val="clear" w:color="auto" w:fill="FFFFFF"/>
        </w:rPr>
        <w:t xml:space="preserve">more than two hundred </w:t>
      </w:r>
      <w:r w:rsidR="00C17B63" w:rsidRPr="00D54F94">
        <w:rPr>
          <w:color w:val="000000"/>
          <w:shd w:val="clear" w:color="auto" w:fill="FFFFFF"/>
        </w:rPr>
        <w:t>building</w:t>
      </w:r>
      <w:r w:rsidR="00633955" w:rsidRPr="00D54F94">
        <w:rPr>
          <w:color w:val="000000"/>
          <w:shd w:val="clear" w:color="auto" w:fill="FFFFFF"/>
        </w:rPr>
        <w:t xml:space="preserve"> in which the fair was to take place</w:t>
      </w:r>
      <w:r w:rsidR="00C17B63" w:rsidRPr="00D54F94">
        <w:rPr>
          <w:color w:val="000000"/>
          <w:shd w:val="clear" w:color="auto" w:fill="FFFFFF"/>
        </w:rPr>
        <w:t xml:space="preserve"> ware painted white which </w:t>
      </w:r>
      <w:r w:rsidR="00633955" w:rsidRPr="00D54F94">
        <w:rPr>
          <w:color w:val="000000"/>
          <w:shd w:val="clear" w:color="auto" w:fill="FFFFFF"/>
        </w:rPr>
        <w:t xml:space="preserve">made anyone who saw them appreciate the work done. The buildings were also light using electricity bulbs in which most part of the world had never access to the power. The glittering in the city in it white look earned it its name the white city. </w:t>
      </w:r>
      <w:r w:rsidR="007D4D15" w:rsidRPr="007D4D15">
        <w:t xml:space="preserve">Erik </w:t>
      </w:r>
      <w:r w:rsidR="007D4D15">
        <w:t>(2015) states that:</w:t>
      </w:r>
    </w:p>
    <w:p w14:paraId="0410AD7B" w14:textId="77777777" w:rsidR="00633955" w:rsidRPr="00D54F94" w:rsidRDefault="00633955" w:rsidP="007F1CDD">
      <w:pPr>
        <w:spacing w:after="0"/>
        <w:ind w:left="708"/>
        <w:contextualSpacing/>
        <w:jc w:val="both"/>
        <w:rPr>
          <w:color w:val="000000"/>
          <w:shd w:val="clear" w:color="auto" w:fill="FFFFFF"/>
        </w:rPr>
      </w:pPr>
      <w:r w:rsidRPr="00D54F94">
        <w:rPr>
          <w:color w:val="000000"/>
          <w:shd w:val="clear" w:color="auto" w:fill="FFFFFF"/>
        </w:rPr>
        <w:t>He went on to identify for Ulrich the things that most worried him about the fair, among them the colour scheme chosen by Burnham and the architects. “Let me remind you that the whole field of the Exposition has already come to be popularly called ‘THE WHITE CITY’. . . . I fear that against the clear blue sky and the blue lake, great towering masses of white, glistening in the clear, hot, Summer sunlight of Chicago, with the glare of the water that we are to have both within and without the</w:t>
      </w:r>
    </w:p>
    <w:p w14:paraId="0EDBF6F7" w14:textId="15BB64D6" w:rsidR="00633955" w:rsidRPr="00D54F94" w:rsidRDefault="00633955" w:rsidP="007F1CDD">
      <w:pPr>
        <w:spacing w:after="0"/>
        <w:ind w:left="708"/>
        <w:contextualSpacing/>
        <w:jc w:val="both"/>
        <w:rPr>
          <w:color w:val="000000"/>
          <w:shd w:val="clear" w:color="auto" w:fill="FFFFFF"/>
        </w:rPr>
      </w:pPr>
      <w:r w:rsidRPr="00D54F94">
        <w:rPr>
          <w:color w:val="000000"/>
          <w:shd w:val="clear" w:color="auto" w:fill="FFFFFF"/>
        </w:rPr>
        <w:t xml:space="preserve">Exposition grounds, will be overpowering.” This, he wrote, made it more important than ever to provide a counterbalance of “dense, broad, luxuriant green bodies of foliage.” </w:t>
      </w:r>
      <w:r w:rsidR="007F1CDD">
        <w:rPr>
          <w:color w:val="000000"/>
          <w:shd w:val="clear" w:color="auto" w:fill="FFFFFF"/>
        </w:rPr>
        <w:t>(Erik</w:t>
      </w:r>
      <w:r w:rsidR="007F1CDD">
        <w:t>,</w:t>
      </w:r>
      <w:r w:rsidR="007F1CDD" w:rsidRPr="007D4D15">
        <w:t xml:space="preserve"> </w:t>
      </w:r>
      <w:r w:rsidR="007F1CDD" w:rsidRPr="009D3421">
        <w:t>2015</w:t>
      </w:r>
      <w:r w:rsidR="007F1CDD">
        <w:t xml:space="preserve">, </w:t>
      </w:r>
      <w:r w:rsidR="007F1CDD">
        <w:rPr>
          <w:color w:val="000000"/>
          <w:shd w:val="clear" w:color="auto" w:fill="FFFFFF"/>
        </w:rPr>
        <w:t>pp.</w:t>
      </w:r>
      <w:r w:rsidRPr="00D54F94">
        <w:rPr>
          <w:color w:val="000000"/>
          <w:shd w:val="clear" w:color="auto" w:fill="FFFFFF"/>
        </w:rPr>
        <w:t xml:space="preserve"> 196)</w:t>
      </w:r>
    </w:p>
    <w:p w14:paraId="279E2CCF" w14:textId="77777777" w:rsidR="00D54F94" w:rsidRPr="00D54F94" w:rsidRDefault="00B44169" w:rsidP="007F1CDD">
      <w:pPr>
        <w:spacing w:after="0"/>
        <w:ind w:firstLine="708"/>
        <w:contextualSpacing/>
        <w:jc w:val="both"/>
      </w:pPr>
      <w:r w:rsidRPr="00D54F94">
        <w:rPr>
          <w:color w:val="000000"/>
          <w:shd w:val="clear" w:color="auto" w:fill="FFFFFF"/>
        </w:rPr>
        <w:t xml:space="preserve">Other challenges that affected the construction of the city were natural catastrophe such as wind that demolished the ongoing constructions structure. Besides, the project had a very tight deadline in which it had to be finished before the fair happened. The workers had to overcome numerous setbacks which seem to be enough to derail the normal progress of work. </w:t>
      </w:r>
      <w:r w:rsidR="003D4689" w:rsidRPr="00D54F94">
        <w:rPr>
          <w:color w:val="000000"/>
          <w:shd w:val="clear" w:color="auto" w:fill="FFFFFF"/>
        </w:rPr>
        <w:t>Several of the workers died during the construction of the project</w:t>
      </w:r>
      <w:r w:rsidR="00762758" w:rsidRPr="00D54F94">
        <w:rPr>
          <w:color w:val="000000"/>
          <w:shd w:val="clear" w:color="auto" w:fill="FFFFFF"/>
        </w:rPr>
        <w:t xml:space="preserve">. The death of his partner </w:t>
      </w:r>
      <w:r w:rsidR="00D54F94" w:rsidRPr="00D54F94">
        <w:rPr>
          <w:color w:val="000000"/>
          <w:shd w:val="clear" w:color="auto" w:fill="FFFFFF"/>
        </w:rPr>
        <w:t xml:space="preserve">John </w:t>
      </w:r>
      <w:r w:rsidR="00762758" w:rsidRPr="00D54F94">
        <w:rPr>
          <w:color w:val="000000"/>
          <w:shd w:val="clear" w:color="auto" w:fill="FFFFFF"/>
        </w:rPr>
        <w:t>Root, who died of pneumonia shortly after the onset of the project, almost brought the project to a standstill.</w:t>
      </w:r>
      <w:r w:rsidR="007D4D15">
        <w:rPr>
          <w:color w:val="000000"/>
          <w:shd w:val="clear" w:color="auto" w:fill="FFFFFF"/>
        </w:rPr>
        <w:t xml:space="preserve"> </w:t>
      </w:r>
      <w:r w:rsidR="007D4D15">
        <w:t>Erik (2015) says:</w:t>
      </w:r>
      <w:r w:rsidR="00762758" w:rsidRPr="00D54F94">
        <w:rPr>
          <w:color w:val="000000"/>
          <w:shd w:val="clear" w:color="auto" w:fill="FFFFFF"/>
        </w:rPr>
        <w:t xml:space="preserve"> </w:t>
      </w:r>
    </w:p>
    <w:p w14:paraId="7A29DB2F" w14:textId="4DDFAEB0" w:rsidR="00D54F94" w:rsidRPr="00D54F94" w:rsidRDefault="00D54F94" w:rsidP="007F1CDD">
      <w:pPr>
        <w:spacing w:after="0"/>
        <w:ind w:left="708"/>
        <w:contextualSpacing/>
        <w:jc w:val="both"/>
        <w:rPr>
          <w:color w:val="000000"/>
          <w:shd w:val="clear" w:color="auto" w:fill="FFFFFF"/>
        </w:rPr>
      </w:pPr>
      <w:r w:rsidRPr="00D54F94">
        <w:rPr>
          <w:color w:val="000000"/>
          <w:shd w:val="clear" w:color="auto" w:fill="FFFFFF"/>
        </w:rPr>
        <w:t xml:space="preserve">Root’s death stunned Burnham, stunned Chicago. Burnham and Root had been partners and friends for eighteen years. Each knew the other’s thoughts. Each had come to rely on the other for his skills. Now Root was gone. Outsiders wondered if Root’s death might mean the death of the exposition </w:t>
      </w:r>
      <w:r w:rsidR="007F1CDD">
        <w:rPr>
          <w:color w:val="000000"/>
          <w:shd w:val="clear" w:color="auto" w:fill="FFFFFF"/>
        </w:rPr>
        <w:t>(Erik</w:t>
      </w:r>
      <w:r w:rsidR="007F1CDD">
        <w:t>,</w:t>
      </w:r>
      <w:r w:rsidR="007F1CDD" w:rsidRPr="007D4D15">
        <w:t xml:space="preserve"> </w:t>
      </w:r>
      <w:r w:rsidR="007F1CDD" w:rsidRPr="009D3421">
        <w:t>2015</w:t>
      </w:r>
      <w:r w:rsidR="007F1CDD">
        <w:t xml:space="preserve">, </w:t>
      </w:r>
      <w:r w:rsidR="007F1CDD">
        <w:rPr>
          <w:color w:val="000000"/>
          <w:shd w:val="clear" w:color="auto" w:fill="FFFFFF"/>
        </w:rPr>
        <w:t>pp.</w:t>
      </w:r>
      <w:r w:rsidR="007F1CDD">
        <w:rPr>
          <w:color w:val="000000"/>
          <w:shd w:val="clear" w:color="auto" w:fill="FFFFFF"/>
        </w:rPr>
        <w:t xml:space="preserve"> </w:t>
      </w:r>
      <w:r w:rsidRPr="00D54F94">
        <w:rPr>
          <w:color w:val="000000"/>
          <w:shd w:val="clear" w:color="auto" w:fill="FFFFFF"/>
        </w:rPr>
        <w:t>108)</w:t>
      </w:r>
      <w:r w:rsidR="007F1CDD">
        <w:rPr>
          <w:color w:val="000000"/>
          <w:shd w:val="clear" w:color="auto" w:fill="FFFFFF"/>
        </w:rPr>
        <w:t>.</w:t>
      </w:r>
    </w:p>
    <w:p w14:paraId="32CAA00C" w14:textId="77777777" w:rsidR="00D54F94" w:rsidRDefault="00762758" w:rsidP="007F1CDD">
      <w:pPr>
        <w:spacing w:after="0"/>
        <w:ind w:firstLine="708"/>
        <w:contextualSpacing/>
        <w:rPr>
          <w:color w:val="000000"/>
          <w:shd w:val="clear" w:color="auto" w:fill="FFFFFF"/>
        </w:rPr>
      </w:pPr>
      <w:r w:rsidRPr="00D54F94">
        <w:rPr>
          <w:color w:val="000000"/>
          <w:shd w:val="clear" w:color="auto" w:fill="FFFFFF"/>
        </w:rPr>
        <w:lastRenderedPageBreak/>
        <w:t>However, th</w:t>
      </w:r>
      <w:bookmarkStart w:id="0" w:name="_GoBack"/>
      <w:bookmarkEnd w:id="0"/>
      <w:r w:rsidRPr="00D54F94">
        <w:rPr>
          <w:color w:val="000000"/>
          <w:shd w:val="clear" w:color="auto" w:fill="FFFFFF"/>
        </w:rPr>
        <w:t xml:space="preserve">e commitment and dedication of Daniel Burnham moved the project to it successful completion. Even though at the opening of the fair, the project was not complete, the already finished part was very attractive. </w:t>
      </w:r>
    </w:p>
    <w:p w14:paraId="226ABD82" w14:textId="77777777" w:rsidR="009F797E" w:rsidRDefault="00D54F94" w:rsidP="007F1CDD">
      <w:pPr>
        <w:spacing w:after="0"/>
        <w:ind w:firstLine="708"/>
        <w:contextualSpacing/>
        <w:jc w:val="both"/>
        <w:rPr>
          <w:color w:val="000000"/>
          <w:shd w:val="clear" w:color="auto" w:fill="FFFFFF"/>
        </w:rPr>
      </w:pPr>
      <w:r>
        <w:rPr>
          <w:color w:val="000000"/>
          <w:shd w:val="clear" w:color="auto" w:fill="FFFFFF"/>
        </w:rPr>
        <w:t xml:space="preserve">While Burnham was committed in building the city and prepare for a successful fair, </w:t>
      </w:r>
      <w:r w:rsidRPr="00D54F94">
        <w:rPr>
          <w:color w:val="000000"/>
          <w:shd w:val="clear" w:color="auto" w:fill="FFFFFF"/>
        </w:rPr>
        <w:t>H.H. Holmes</w:t>
      </w:r>
      <w:r w:rsidR="009F797E">
        <w:rPr>
          <w:color w:val="000000"/>
          <w:shd w:val="clear" w:color="auto" w:fill="FFFFFF"/>
        </w:rPr>
        <w:t xml:space="preserve">, the first world renowned serial killer was preparing to for his hunt he had bought a mansion and pretended to be selling drugs. He could lure his victims into the building in which he would kill them without being suspected. He then converted the building into a hotel in which he build a large kiln at the basement to allow him dispose the bodies of his victims. As his killing continued, his financial capability diminished. He was sinking into more debts and could no longer cover up his deeds. He ran into hiding where he was later arrested in </w:t>
      </w:r>
      <w:r w:rsidR="009F797E" w:rsidRPr="009F797E">
        <w:rPr>
          <w:color w:val="000000"/>
          <w:shd w:val="clear" w:color="auto" w:fill="FFFFFF"/>
        </w:rPr>
        <w:t>Philadelphia</w:t>
      </w:r>
      <w:r w:rsidR="009F797E">
        <w:rPr>
          <w:color w:val="000000"/>
          <w:shd w:val="clear" w:color="auto" w:fill="FFFFFF"/>
        </w:rPr>
        <w:t xml:space="preserve">. His past evil deeds were discovered leading to his </w:t>
      </w:r>
      <w:r w:rsidR="00AF43B6">
        <w:rPr>
          <w:color w:val="000000"/>
          <w:shd w:val="clear" w:color="auto" w:fill="FFFFFF"/>
        </w:rPr>
        <w:t xml:space="preserve">him being referred by the author as a devil. </w:t>
      </w:r>
      <w:r w:rsidR="007D4D15" w:rsidRPr="007D4D15">
        <w:t xml:space="preserve">Erik </w:t>
      </w:r>
      <w:r w:rsidR="007D4D15">
        <w:t>(2015) says:</w:t>
      </w:r>
    </w:p>
    <w:p w14:paraId="73F4F333" w14:textId="0F795E99" w:rsidR="00D54F94" w:rsidRDefault="009F797E" w:rsidP="007F1CDD">
      <w:pPr>
        <w:spacing w:after="0"/>
        <w:ind w:left="708"/>
        <w:contextualSpacing/>
        <w:jc w:val="both"/>
        <w:rPr>
          <w:color w:val="000000"/>
          <w:shd w:val="clear" w:color="auto" w:fill="FFFFFF"/>
        </w:rPr>
      </w:pPr>
      <w:r w:rsidRPr="009F797E">
        <w:rPr>
          <w:color w:val="000000"/>
          <w:shd w:val="clear" w:color="auto" w:fill="FFFFFF"/>
        </w:rPr>
        <w:t>Closer at hand a far stranger creature ra</w:t>
      </w:r>
      <w:r>
        <w:rPr>
          <w:color w:val="000000"/>
          <w:shd w:val="clear" w:color="auto" w:fill="FFFFFF"/>
        </w:rPr>
        <w:t xml:space="preserve">ised his head in equally intent </w:t>
      </w:r>
      <w:r w:rsidRPr="009F797E">
        <w:rPr>
          <w:color w:val="000000"/>
          <w:shd w:val="clear" w:color="auto" w:fill="FFFFFF"/>
        </w:rPr>
        <w:t>anticipation. “I was born with the devil</w:t>
      </w:r>
      <w:r>
        <w:rPr>
          <w:color w:val="000000"/>
          <w:shd w:val="clear" w:color="auto" w:fill="FFFFFF"/>
        </w:rPr>
        <w:t xml:space="preserve"> in me,” he wrote. “I could not </w:t>
      </w:r>
      <w:r w:rsidRPr="009F797E">
        <w:rPr>
          <w:color w:val="000000"/>
          <w:shd w:val="clear" w:color="auto" w:fill="FFFFFF"/>
        </w:rPr>
        <w:t xml:space="preserve">help the fact that I was a murderer, no </w:t>
      </w:r>
      <w:r>
        <w:rPr>
          <w:color w:val="000000"/>
          <w:shd w:val="clear" w:color="auto" w:fill="FFFFFF"/>
        </w:rPr>
        <w:t xml:space="preserve">more than the poet can help the </w:t>
      </w:r>
      <w:r w:rsidRPr="009F797E">
        <w:rPr>
          <w:color w:val="000000"/>
          <w:shd w:val="clear" w:color="auto" w:fill="FFFFFF"/>
        </w:rPr>
        <w:t>inspiration to sing.”</w:t>
      </w:r>
      <w:r>
        <w:rPr>
          <w:color w:val="000000"/>
          <w:shd w:val="clear" w:color="auto" w:fill="FFFFFF"/>
        </w:rPr>
        <w:t xml:space="preserve"> </w:t>
      </w:r>
      <w:r w:rsidR="007F1CDD">
        <w:rPr>
          <w:color w:val="000000"/>
          <w:shd w:val="clear" w:color="auto" w:fill="FFFFFF"/>
        </w:rPr>
        <w:t>(Erik</w:t>
      </w:r>
      <w:r w:rsidR="007F1CDD">
        <w:t>,</w:t>
      </w:r>
      <w:r w:rsidR="007F1CDD" w:rsidRPr="007D4D15">
        <w:t xml:space="preserve"> </w:t>
      </w:r>
      <w:r w:rsidR="007F1CDD" w:rsidRPr="009D3421">
        <w:t>2015</w:t>
      </w:r>
      <w:r w:rsidR="007F1CDD">
        <w:t xml:space="preserve">, </w:t>
      </w:r>
      <w:r w:rsidR="007F1CDD">
        <w:rPr>
          <w:color w:val="000000"/>
          <w:shd w:val="clear" w:color="auto" w:fill="FFFFFF"/>
        </w:rPr>
        <w:t>pp</w:t>
      </w:r>
      <w:r>
        <w:rPr>
          <w:color w:val="000000"/>
          <w:shd w:val="clear" w:color="auto" w:fill="FFFFFF"/>
        </w:rPr>
        <w:t>. 109)</w:t>
      </w:r>
    </w:p>
    <w:p w14:paraId="1722D69A" w14:textId="77777777" w:rsidR="00D74120" w:rsidRDefault="00AF43B6" w:rsidP="007F1CDD">
      <w:pPr>
        <w:spacing w:after="0"/>
        <w:ind w:firstLine="708"/>
        <w:contextualSpacing/>
        <w:jc w:val="both"/>
        <w:rPr>
          <w:color w:val="000000"/>
          <w:shd w:val="clear" w:color="auto" w:fill="FFFFFF"/>
        </w:rPr>
      </w:pPr>
      <w:r>
        <w:rPr>
          <w:color w:val="000000"/>
          <w:shd w:val="clear" w:color="auto" w:fill="FFFFFF"/>
        </w:rPr>
        <w:t xml:space="preserve">The existence of both a dedicated architect and a serial killer in the same city is a reflection of the people’s life in the United States in the late nineteenth century. The commitment of the people in the era is a reflection of how dedicated people were despite the numerous challenges opposing their progress. Burnham was committed at delivering a successful project. </w:t>
      </w:r>
      <w:r w:rsidR="001666AC">
        <w:rPr>
          <w:color w:val="000000"/>
          <w:shd w:val="clear" w:color="auto" w:fill="FFFFFF"/>
        </w:rPr>
        <w:t>He</w:t>
      </w:r>
      <w:r>
        <w:rPr>
          <w:color w:val="000000"/>
          <w:shd w:val="clear" w:color="auto" w:fill="FFFFFF"/>
        </w:rPr>
        <w:t xml:space="preserve"> did not give up </w:t>
      </w:r>
      <w:r w:rsidR="001666AC">
        <w:rPr>
          <w:color w:val="000000"/>
          <w:shd w:val="clear" w:color="auto" w:fill="FFFFFF"/>
        </w:rPr>
        <w:t xml:space="preserve">during the toughest moments such as death, financial challenges as well as the death and resignation of his workers. </w:t>
      </w:r>
      <w:r w:rsidR="001666AC" w:rsidRPr="00D54F94">
        <w:rPr>
          <w:color w:val="000000"/>
          <w:shd w:val="clear" w:color="auto" w:fill="FFFFFF"/>
        </w:rPr>
        <w:t>Holmes</w:t>
      </w:r>
      <w:r w:rsidR="001666AC">
        <w:rPr>
          <w:color w:val="000000"/>
          <w:shd w:val="clear" w:color="auto" w:fill="FFFFFF"/>
        </w:rPr>
        <w:t xml:space="preserve"> was committed in </w:t>
      </w:r>
      <w:r w:rsidR="00E04A3A">
        <w:rPr>
          <w:color w:val="000000"/>
          <w:shd w:val="clear" w:color="auto" w:fill="FFFFFF"/>
        </w:rPr>
        <w:t>committing</w:t>
      </w:r>
      <w:r w:rsidR="001666AC">
        <w:rPr>
          <w:color w:val="000000"/>
          <w:shd w:val="clear" w:color="auto" w:fill="FFFFFF"/>
        </w:rPr>
        <w:t xml:space="preserve"> crimes in which he could spend his life saving to achieve the desires of his heart</w:t>
      </w:r>
      <w:r w:rsidR="00E04A3A">
        <w:rPr>
          <w:color w:val="000000"/>
          <w:shd w:val="clear" w:color="auto" w:fill="FFFFFF"/>
        </w:rPr>
        <w:t>. The t</w:t>
      </w:r>
      <w:r w:rsidR="004A06BF">
        <w:rPr>
          <w:color w:val="000000"/>
          <w:shd w:val="clear" w:color="auto" w:fill="FFFFFF"/>
        </w:rPr>
        <w:t>wo are a representation of both</w:t>
      </w:r>
      <w:r w:rsidR="00E04A3A">
        <w:rPr>
          <w:color w:val="000000"/>
          <w:shd w:val="clear" w:color="auto" w:fill="FFFFFF"/>
        </w:rPr>
        <w:t xml:space="preserve"> good and evil </w:t>
      </w:r>
      <w:r w:rsidR="002521BB">
        <w:rPr>
          <w:color w:val="000000"/>
          <w:shd w:val="clear" w:color="auto" w:fill="FFFFFF"/>
        </w:rPr>
        <w:t xml:space="preserve">where meaning the society was as rotten as it was good, it was rotten. However, some crimes were not known in such a way that despite </w:t>
      </w:r>
      <w:r w:rsidR="002521BB">
        <w:rPr>
          <w:color w:val="000000"/>
          <w:shd w:val="clear" w:color="auto" w:fill="FFFFFF"/>
        </w:rPr>
        <w:lastRenderedPageBreak/>
        <w:t xml:space="preserve">Holmes installing killer machine in his house, no one would have detected his motive. </w:t>
      </w:r>
      <w:r w:rsidR="007D4D15">
        <w:t>Erik (2015) says:</w:t>
      </w:r>
    </w:p>
    <w:p w14:paraId="2E8F9B27" w14:textId="6738FE0B" w:rsidR="00277759" w:rsidRPr="00D54F94" w:rsidRDefault="00277759" w:rsidP="007F1CDD">
      <w:pPr>
        <w:spacing w:after="0"/>
        <w:ind w:left="708"/>
        <w:contextualSpacing/>
        <w:jc w:val="both"/>
        <w:rPr>
          <w:color w:val="000000"/>
          <w:shd w:val="clear" w:color="auto" w:fill="FFFFFF"/>
        </w:rPr>
      </w:pPr>
      <w:r w:rsidRPr="00277759">
        <w:rPr>
          <w:color w:val="000000"/>
          <w:shd w:val="clear" w:color="auto" w:fill="FFFFFF"/>
        </w:rPr>
        <w:t xml:space="preserve">He planned to install the kiln in the </w:t>
      </w:r>
      <w:r>
        <w:rPr>
          <w:color w:val="000000"/>
          <w:shd w:val="clear" w:color="auto" w:fill="FFFFFF"/>
        </w:rPr>
        <w:t xml:space="preserve">basement and hired a bricklayer </w:t>
      </w:r>
      <w:r w:rsidRPr="00277759">
        <w:rPr>
          <w:color w:val="000000"/>
          <w:shd w:val="clear" w:color="auto" w:fill="FFFFFF"/>
        </w:rPr>
        <w:t xml:space="preserve">named Joseph E. </w:t>
      </w:r>
      <w:proofErr w:type="spellStart"/>
      <w:r w:rsidRPr="00277759">
        <w:rPr>
          <w:color w:val="000000"/>
          <w:shd w:val="clear" w:color="auto" w:fill="FFFFFF"/>
        </w:rPr>
        <w:t>Berkler</w:t>
      </w:r>
      <w:proofErr w:type="spellEnd"/>
      <w:r w:rsidRPr="00277759">
        <w:rPr>
          <w:color w:val="000000"/>
          <w:shd w:val="clear" w:color="auto" w:fill="FFFFFF"/>
        </w:rPr>
        <w:t xml:space="preserve"> to do the job.</w:t>
      </w:r>
      <w:r>
        <w:rPr>
          <w:color w:val="000000"/>
          <w:shd w:val="clear" w:color="auto" w:fill="FFFFFF"/>
        </w:rPr>
        <w:t xml:space="preserve"> He told him he intended to use </w:t>
      </w:r>
      <w:r w:rsidRPr="00277759">
        <w:rPr>
          <w:color w:val="000000"/>
          <w:shd w:val="clear" w:color="auto" w:fill="FFFFFF"/>
        </w:rPr>
        <w:t>the kiln to produce and bend plate gla</w:t>
      </w:r>
      <w:r>
        <w:rPr>
          <w:color w:val="000000"/>
          <w:shd w:val="clear" w:color="auto" w:fill="FFFFFF"/>
        </w:rPr>
        <w:t xml:space="preserve">ss for his Warner Glass Bending </w:t>
      </w:r>
      <w:r w:rsidRPr="00277759">
        <w:rPr>
          <w:color w:val="000000"/>
          <w:shd w:val="clear" w:color="auto" w:fill="FFFFFF"/>
        </w:rPr>
        <w:t xml:space="preserve">Company. At Holmes’s instructions </w:t>
      </w:r>
      <w:proofErr w:type="spellStart"/>
      <w:r w:rsidRPr="00277759">
        <w:rPr>
          <w:color w:val="000000"/>
          <w:shd w:val="clear" w:color="auto" w:fill="FFFFFF"/>
        </w:rPr>
        <w:t>Berkler</w:t>
      </w:r>
      <w:proofErr w:type="spellEnd"/>
      <w:r w:rsidRPr="00277759">
        <w:rPr>
          <w:color w:val="000000"/>
          <w:shd w:val="clear" w:color="auto" w:fill="FFFFFF"/>
        </w:rPr>
        <w:t xml:space="preserve"> added a number of components made of iron. He worked quickly, and soon the kiln was ready for</w:t>
      </w:r>
      <w:r>
        <w:rPr>
          <w:color w:val="000000"/>
          <w:shd w:val="clear" w:color="auto" w:fill="FFFFFF"/>
        </w:rPr>
        <w:t xml:space="preserve"> </w:t>
      </w:r>
      <w:r w:rsidRPr="00277759">
        <w:rPr>
          <w:color w:val="000000"/>
          <w:shd w:val="clear" w:color="auto" w:fill="FFFFFF"/>
        </w:rPr>
        <w:t>its first test.</w:t>
      </w:r>
      <w:r>
        <w:rPr>
          <w:color w:val="000000"/>
          <w:shd w:val="clear" w:color="auto" w:fill="FFFFFF"/>
        </w:rPr>
        <w:t xml:space="preserve"> </w:t>
      </w:r>
      <w:r w:rsidR="007F1CDD">
        <w:rPr>
          <w:color w:val="000000"/>
          <w:shd w:val="clear" w:color="auto" w:fill="FFFFFF"/>
        </w:rPr>
        <w:t>(Erik</w:t>
      </w:r>
      <w:r w:rsidR="007F1CDD">
        <w:t>,</w:t>
      </w:r>
      <w:r w:rsidR="007F1CDD" w:rsidRPr="007D4D15">
        <w:t xml:space="preserve"> </w:t>
      </w:r>
      <w:r w:rsidR="007F1CDD" w:rsidRPr="009D3421">
        <w:t>2015</w:t>
      </w:r>
      <w:r w:rsidR="007F1CDD">
        <w:t xml:space="preserve">, </w:t>
      </w:r>
      <w:r w:rsidR="007F1CDD">
        <w:rPr>
          <w:color w:val="000000"/>
          <w:shd w:val="clear" w:color="auto" w:fill="FFFFFF"/>
        </w:rPr>
        <w:t>pp. 90</w:t>
      </w:r>
      <w:r>
        <w:rPr>
          <w:color w:val="000000"/>
          <w:shd w:val="clear" w:color="auto" w:fill="FFFFFF"/>
        </w:rPr>
        <w:t>)</w:t>
      </w:r>
    </w:p>
    <w:p w14:paraId="563FEC67" w14:textId="77777777" w:rsidR="00D74120" w:rsidRPr="00D54F94" w:rsidRDefault="00D74120" w:rsidP="007F1CDD">
      <w:pPr>
        <w:spacing w:after="0"/>
        <w:contextualSpacing/>
        <w:rPr>
          <w:color w:val="000000"/>
          <w:shd w:val="clear" w:color="auto" w:fill="FFFFFF"/>
        </w:rPr>
      </w:pPr>
    </w:p>
    <w:p w14:paraId="6D5CFEF6" w14:textId="77777777" w:rsidR="00D74120" w:rsidRPr="00D54F94" w:rsidRDefault="00D74120" w:rsidP="007F1CDD">
      <w:pPr>
        <w:spacing w:after="0"/>
        <w:contextualSpacing/>
        <w:rPr>
          <w:color w:val="000000"/>
          <w:shd w:val="clear" w:color="auto" w:fill="FFFFFF"/>
        </w:rPr>
      </w:pPr>
    </w:p>
    <w:p w14:paraId="23AE1184" w14:textId="77777777" w:rsidR="00633955" w:rsidRPr="00D54F94" w:rsidRDefault="00633955" w:rsidP="007F1CDD">
      <w:pPr>
        <w:shd w:val="clear" w:color="auto" w:fill="FFFFFF"/>
        <w:spacing w:after="0"/>
        <w:contextualSpacing/>
        <w:rPr>
          <w:rFonts w:eastAsia="Times New Roman"/>
          <w:color w:val="1B1B1B"/>
          <w:lang w:val="af-ZA" w:eastAsia="af-ZA"/>
        </w:rPr>
      </w:pPr>
    </w:p>
    <w:p w14:paraId="67E2A907" w14:textId="77777777" w:rsidR="00633955" w:rsidRPr="00D54F94" w:rsidRDefault="00633955" w:rsidP="007F1CDD">
      <w:pPr>
        <w:shd w:val="clear" w:color="auto" w:fill="FFFFFF"/>
        <w:spacing w:after="0"/>
        <w:contextualSpacing/>
        <w:rPr>
          <w:rFonts w:eastAsia="Times New Roman"/>
          <w:color w:val="1B1B1B"/>
          <w:lang w:val="af-ZA" w:eastAsia="af-ZA"/>
        </w:rPr>
      </w:pPr>
    </w:p>
    <w:p w14:paraId="7D7B5498" w14:textId="77777777" w:rsidR="00633955" w:rsidRPr="00D54F94" w:rsidRDefault="00633955" w:rsidP="007F1CDD">
      <w:pPr>
        <w:shd w:val="clear" w:color="auto" w:fill="FFFFFF"/>
        <w:spacing w:after="0"/>
        <w:contextualSpacing/>
        <w:rPr>
          <w:rFonts w:eastAsia="Times New Roman"/>
          <w:color w:val="1B1B1B"/>
          <w:lang w:val="af-ZA" w:eastAsia="af-ZA"/>
        </w:rPr>
      </w:pPr>
    </w:p>
    <w:p w14:paraId="7F69505D" w14:textId="77777777" w:rsidR="007D4D15" w:rsidRDefault="007D4D15" w:rsidP="007F1CDD">
      <w:pPr>
        <w:spacing w:after="0"/>
        <w:contextualSpacing/>
      </w:pPr>
      <w:r>
        <w:br w:type="page"/>
      </w:r>
    </w:p>
    <w:p w14:paraId="063CF773" w14:textId="77777777" w:rsidR="00D74120" w:rsidRDefault="007D4D15" w:rsidP="007F1CDD">
      <w:pPr>
        <w:spacing w:after="0"/>
        <w:contextualSpacing/>
        <w:jc w:val="center"/>
      </w:pPr>
      <w:r w:rsidRPr="007D4D15">
        <w:lastRenderedPageBreak/>
        <w:t>Reference</w:t>
      </w:r>
    </w:p>
    <w:p w14:paraId="6BEDAD66" w14:textId="77777777" w:rsidR="007D4D15" w:rsidRPr="007D4D15" w:rsidRDefault="007D4D15" w:rsidP="007F1CDD">
      <w:pPr>
        <w:spacing w:after="0"/>
        <w:ind w:left="709" w:hanging="709"/>
        <w:contextualSpacing/>
      </w:pPr>
      <w:r w:rsidRPr="007D4D15">
        <w:t xml:space="preserve">Erik Larson </w:t>
      </w:r>
      <w:r w:rsidRPr="009D3421">
        <w:t xml:space="preserve">(2015). </w:t>
      </w:r>
      <w:r>
        <w:t>Devil in the White City Murder, Magic, and Madness at the Fair That Changed America</w:t>
      </w:r>
      <w:r w:rsidRPr="009D3421">
        <w:t xml:space="preserve">. </w:t>
      </w:r>
      <w:r w:rsidRPr="007D4D15">
        <w:t>Crown Publishers • New York</w:t>
      </w:r>
    </w:p>
    <w:sectPr w:rsidR="007D4D15" w:rsidRPr="007D4D15" w:rsidSect="00277759">
      <w:headerReference w:type="default" r:id="rId6"/>
      <w:headerReference w:type="first" r:id="rId7"/>
      <w:pgSz w:w="11906" w:h="16838"/>
      <w:pgMar w:top="1417" w:right="1417" w:bottom="1417" w:left="1417" w:header="708" w:footer="708"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620B181D" w14:textId="77777777" w:rsidR="00773191" w:rsidRDefault="00773191" w:rsidP="00277759">
      <w:pPr>
        <w:spacing w:after="0" w:line="240" w:lineRule="auto"/>
      </w:pPr>
      <w:r>
        <w:separator/>
      </w:r>
    </w:p>
  </w:endnote>
  <w:endnote w:type="continuationSeparator" w:id="0">
    <w:p w14:paraId="1444F33E" w14:textId="77777777" w:rsidR="00773191" w:rsidRDefault="00773191" w:rsidP="00277759">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AFF" w:usb1="C0007841" w:usb2="00000009" w:usb3="00000000" w:csb0="000001FF" w:csb1="00000000"/>
  </w:font>
  <w:font w:name="Calibri">
    <w:panose1 w:val="020F0502020204030204"/>
    <w:charset w:val="00"/>
    <w:family w:val="swiss"/>
    <w:pitch w:val="variable"/>
    <w:sig w:usb0="E00002FF" w:usb1="4000ACFF" w:usb2="00000001" w:usb3="00000000" w:csb0="0000019F" w:csb1="00000000"/>
  </w:font>
  <w:font w:name="Calibri Light">
    <w:panose1 w:val="020F0302020204030204"/>
    <w:charset w:val="00"/>
    <w:family w:val="swiss"/>
    <w:pitch w:val="variable"/>
    <w:sig w:usb0="A00002EF" w:usb1="4000207B" w:usb2="00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4DDD0EEA" w14:textId="77777777" w:rsidR="00773191" w:rsidRDefault="00773191" w:rsidP="00277759">
      <w:pPr>
        <w:spacing w:after="0" w:line="240" w:lineRule="auto"/>
      </w:pPr>
      <w:r>
        <w:separator/>
      </w:r>
    </w:p>
  </w:footnote>
  <w:footnote w:type="continuationSeparator" w:id="0">
    <w:p w14:paraId="63C68D81" w14:textId="77777777" w:rsidR="00773191" w:rsidRDefault="00773191" w:rsidP="00277759">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60872AA3" w14:textId="77777777" w:rsidR="00277759" w:rsidRPr="00E073FE" w:rsidRDefault="00E073FE" w:rsidP="00E073FE">
    <w:pPr>
      <w:rPr>
        <w:i/>
      </w:rPr>
    </w:pPr>
    <w:r w:rsidRPr="00277759">
      <w:t>THE DEVIL IN THE WHITE CITY</w:t>
    </w:r>
    <w:r>
      <w:t xml:space="preserve"> </w:t>
    </w:r>
    <w:r>
      <w:tab/>
    </w:r>
    <w:r>
      <w:tab/>
    </w:r>
    <w:r>
      <w:tab/>
    </w:r>
    <w:r>
      <w:tab/>
    </w:r>
    <w:r>
      <w:tab/>
    </w:r>
    <w:sdt>
      <w:sdtPr>
        <w:id w:val="-1915925909"/>
        <w:docPartObj>
          <w:docPartGallery w:val="Page Numbers (Top of Page)"/>
          <w:docPartUnique/>
        </w:docPartObj>
      </w:sdtPr>
      <w:sdtEndPr>
        <w:rPr>
          <w:noProof/>
        </w:rPr>
      </w:sdtEndPr>
      <w:sdtContent>
        <w:r>
          <w:tab/>
        </w:r>
        <w:r>
          <w:tab/>
        </w:r>
        <w:r>
          <w:fldChar w:fldCharType="begin"/>
        </w:r>
        <w:r>
          <w:instrText xml:space="preserve"> PAGE   \* MERGEFORMAT </w:instrText>
        </w:r>
        <w:r>
          <w:fldChar w:fldCharType="separate"/>
        </w:r>
        <w:r w:rsidR="007D4D15">
          <w:rPr>
            <w:noProof/>
          </w:rPr>
          <w:t>6</w:t>
        </w:r>
        <w:r>
          <w:rPr>
            <w:noProof/>
          </w:rPr>
          <w:fldChar w:fldCharType="end"/>
        </w:r>
      </w:sdtContent>
    </w:sdt>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6F7893E1" w14:textId="77777777" w:rsidR="00277759" w:rsidRPr="00277759" w:rsidRDefault="00277759" w:rsidP="00277759">
    <w:pPr>
      <w:rPr>
        <w:i/>
      </w:rPr>
    </w:pPr>
    <w:r>
      <w:t xml:space="preserve">Running head: </w:t>
    </w:r>
    <w:r w:rsidRPr="00277759">
      <w:t>THE DEVIL IN THE WHITE CITY</w:t>
    </w:r>
    <w:r>
      <w:t xml:space="preserve"> </w:t>
    </w:r>
    <w:r>
      <w:tab/>
    </w:r>
    <w:r>
      <w:tab/>
    </w:r>
    <w:r>
      <w:tab/>
    </w:r>
    <w:r>
      <w:tab/>
    </w:r>
    <w:r>
      <w:tab/>
    </w:r>
    <w:sdt>
      <w:sdtPr>
        <w:id w:val="1675841030"/>
        <w:docPartObj>
          <w:docPartGallery w:val="Page Numbers (Top of Page)"/>
          <w:docPartUnique/>
        </w:docPartObj>
      </w:sdtPr>
      <w:sdtEndPr>
        <w:rPr>
          <w:noProof/>
        </w:rPr>
      </w:sdtEndPr>
      <w:sdtContent>
        <w:r>
          <w:fldChar w:fldCharType="begin"/>
        </w:r>
        <w:r>
          <w:instrText xml:space="preserve"> PAGE   \* MERGEFORMAT </w:instrText>
        </w:r>
        <w:r>
          <w:fldChar w:fldCharType="separate"/>
        </w:r>
        <w:r w:rsidR="007D4D15">
          <w:rPr>
            <w:noProof/>
          </w:rPr>
          <w:t>1</w:t>
        </w:r>
        <w:r>
          <w:rPr>
            <w:noProof/>
          </w:rPr>
          <w:fldChar w:fldCharType="end"/>
        </w:r>
      </w:sdtContent>
    </w:sdt>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docVars>
    <w:docVar w:name="__Grammarly_42____i" w:val="H4sIAAAAAAAEAKtWckksSQxILCpxzi/NK1GyMqwFAAEhoTITAAAA"/>
    <w:docVar w:name="__Grammarly_42___1" w:val="H4sIAAAAAAAEAKtWcslP9kxRslIyNDY0NzcwMzYyMTUwNTAwtDBV0lEKTi0uzszPAykwqgUAdL2MeywAAAA="/>
  </w:docVars>
  <w:rsids>
    <w:rsidRoot w:val="006B4230"/>
    <w:rsid w:val="001666AC"/>
    <w:rsid w:val="002521BB"/>
    <w:rsid w:val="00277759"/>
    <w:rsid w:val="002F5BC9"/>
    <w:rsid w:val="003061BF"/>
    <w:rsid w:val="00340402"/>
    <w:rsid w:val="00375D69"/>
    <w:rsid w:val="003D4689"/>
    <w:rsid w:val="004A06BF"/>
    <w:rsid w:val="005E2BFA"/>
    <w:rsid w:val="00633955"/>
    <w:rsid w:val="006B4230"/>
    <w:rsid w:val="00762758"/>
    <w:rsid w:val="00773191"/>
    <w:rsid w:val="007B6E83"/>
    <w:rsid w:val="007D4D15"/>
    <w:rsid w:val="007F1CDD"/>
    <w:rsid w:val="009F797E"/>
    <w:rsid w:val="00AF43B6"/>
    <w:rsid w:val="00B44169"/>
    <w:rsid w:val="00C17B63"/>
    <w:rsid w:val="00D14E35"/>
    <w:rsid w:val="00D54F94"/>
    <w:rsid w:val="00D74120"/>
    <w:rsid w:val="00DD2C2E"/>
    <w:rsid w:val="00E04A3A"/>
    <w:rsid w:val="00E073FE"/>
    <w:rsid w:val="00E657DA"/>
  </w:rsids>
  <m:mathPr>
    <m:mathFont m:val="Cambria Math"/>
    <m:brkBin m:val="before"/>
    <m:brkBinSub m:val="--"/>
    <m:smallFrac m:val="0"/>
    <m:dispDef/>
    <m:lMargin m:val="0"/>
    <m:rMargin m:val="0"/>
    <m:defJc m:val="centerGroup"/>
    <m:wrapIndent m:val="1440"/>
    <m:intLim m:val="subSup"/>
    <m:naryLim m:val="undOvr"/>
  </m:mathPr>
  <w:themeFontLang w:val="af-Z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ADA0085"/>
  <w15:chartTrackingRefBased/>
  <w15:docId w15:val="{879D7063-E84B-429B-9153-258A43030D6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heme="minorHAnsi" w:hAnsi="Times New Roman" w:cs="Times New Roman"/>
        <w:sz w:val="24"/>
        <w:szCs w:val="24"/>
        <w:lang w:val="af-ZA" w:eastAsia="en-US" w:bidi="ar-SA"/>
      </w:rPr>
    </w:rPrDefault>
    <w:pPrDefault>
      <w:pPr>
        <w:spacing w:after="160" w:line="480"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Web 1" w:semiHidden="1" w:unhideWhenUsed="1"/>
    <w:lsdException w:name="Table Web 2"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Pr>
      <w:lang w:val="en-AU"/>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semiHidden/>
    <w:unhideWhenUsed/>
    <w:rsid w:val="00D74120"/>
    <w:rPr>
      <w:color w:val="0000FF"/>
      <w:u w:val="single"/>
    </w:rPr>
  </w:style>
  <w:style w:type="paragraph" w:styleId="Header">
    <w:name w:val="header"/>
    <w:basedOn w:val="Normal"/>
    <w:link w:val="HeaderChar"/>
    <w:uiPriority w:val="99"/>
    <w:unhideWhenUsed/>
    <w:rsid w:val="00277759"/>
    <w:pPr>
      <w:tabs>
        <w:tab w:val="center" w:pos="4536"/>
        <w:tab w:val="right" w:pos="9072"/>
      </w:tabs>
      <w:spacing w:after="0" w:line="240" w:lineRule="auto"/>
    </w:pPr>
  </w:style>
  <w:style w:type="character" w:customStyle="1" w:styleId="HeaderChar">
    <w:name w:val="Header Char"/>
    <w:basedOn w:val="DefaultParagraphFont"/>
    <w:link w:val="Header"/>
    <w:uiPriority w:val="99"/>
    <w:rsid w:val="00277759"/>
    <w:rPr>
      <w:lang w:val="en-AU"/>
    </w:rPr>
  </w:style>
  <w:style w:type="paragraph" w:styleId="Footer">
    <w:name w:val="footer"/>
    <w:basedOn w:val="Normal"/>
    <w:link w:val="FooterChar"/>
    <w:uiPriority w:val="99"/>
    <w:unhideWhenUsed/>
    <w:rsid w:val="00277759"/>
    <w:pPr>
      <w:tabs>
        <w:tab w:val="center" w:pos="4536"/>
        <w:tab w:val="right" w:pos="9072"/>
      </w:tabs>
      <w:spacing w:after="0" w:line="240" w:lineRule="auto"/>
    </w:pPr>
  </w:style>
  <w:style w:type="character" w:customStyle="1" w:styleId="FooterChar">
    <w:name w:val="Footer Char"/>
    <w:basedOn w:val="DefaultParagraphFont"/>
    <w:link w:val="Footer"/>
    <w:uiPriority w:val="99"/>
    <w:rsid w:val="00277759"/>
    <w:rPr>
      <w:lang w:val="en-A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953245181">
      <w:bodyDiv w:val="1"/>
      <w:marLeft w:val="0"/>
      <w:marRight w:val="0"/>
      <w:marTop w:val="0"/>
      <w:marBottom w:val="0"/>
      <w:divBdr>
        <w:top w:val="none" w:sz="0" w:space="0" w:color="auto"/>
        <w:left w:val="none" w:sz="0" w:space="0" w:color="auto"/>
        <w:bottom w:val="none" w:sz="0" w:space="0" w:color="auto"/>
        <w:right w:val="none" w:sz="0" w:space="0" w:color="auto"/>
      </w:divBdr>
    </w:div>
    <w:div w:id="1278173636">
      <w:bodyDiv w:val="1"/>
      <w:marLeft w:val="0"/>
      <w:marRight w:val="0"/>
      <w:marTop w:val="0"/>
      <w:marBottom w:val="0"/>
      <w:divBdr>
        <w:top w:val="none" w:sz="0" w:space="0" w:color="auto"/>
        <w:left w:val="none" w:sz="0" w:space="0" w:color="auto"/>
        <w:bottom w:val="none" w:sz="0" w:space="0" w:color="auto"/>
        <w:right w:val="none" w:sz="0" w:space="0" w:color="auto"/>
      </w:divBdr>
      <w:divsChild>
        <w:div w:id="92239918">
          <w:marLeft w:val="0"/>
          <w:marRight w:val="0"/>
          <w:marTop w:val="0"/>
          <w:marBottom w:val="0"/>
          <w:divBdr>
            <w:top w:val="none" w:sz="0" w:space="0" w:color="auto"/>
            <w:left w:val="none" w:sz="0" w:space="0" w:color="auto"/>
            <w:bottom w:val="none" w:sz="0" w:space="0" w:color="auto"/>
            <w:right w:val="none" w:sz="0" w:space="0" w:color="auto"/>
          </w:divBdr>
          <w:divsChild>
            <w:div w:id="475222317">
              <w:marLeft w:val="0"/>
              <w:marRight w:val="0"/>
              <w:marTop w:val="0"/>
              <w:marBottom w:val="0"/>
              <w:divBdr>
                <w:top w:val="none" w:sz="0" w:space="0" w:color="auto"/>
                <w:left w:val="none" w:sz="0" w:space="0" w:color="auto"/>
                <w:bottom w:val="none" w:sz="0" w:space="0" w:color="auto"/>
                <w:right w:val="none" w:sz="0" w:space="0" w:color="auto"/>
              </w:divBdr>
            </w:div>
            <w:div w:id="1343429954">
              <w:marLeft w:val="0"/>
              <w:marRight w:val="0"/>
              <w:marTop w:val="0"/>
              <w:marBottom w:val="0"/>
              <w:divBdr>
                <w:top w:val="none" w:sz="0" w:space="0" w:color="auto"/>
                <w:left w:val="none" w:sz="0" w:space="0" w:color="auto"/>
                <w:bottom w:val="none" w:sz="0" w:space="0" w:color="auto"/>
                <w:right w:val="none" w:sz="0" w:space="0" w:color="auto"/>
              </w:divBdr>
            </w:div>
          </w:divsChild>
        </w:div>
        <w:div w:id="642008228">
          <w:marLeft w:val="0"/>
          <w:marRight w:val="0"/>
          <w:marTop w:val="0"/>
          <w:marBottom w:val="0"/>
          <w:divBdr>
            <w:top w:val="none" w:sz="0" w:space="0" w:color="auto"/>
            <w:left w:val="none" w:sz="0" w:space="0" w:color="auto"/>
            <w:bottom w:val="none" w:sz="0" w:space="0" w:color="auto"/>
            <w:right w:val="none" w:sz="0" w:space="0" w:color="auto"/>
          </w:divBdr>
        </w:div>
        <w:div w:id="1856111328">
          <w:marLeft w:val="0"/>
          <w:marRight w:val="0"/>
          <w:marTop w:val="0"/>
          <w:marBottom w:val="0"/>
          <w:divBdr>
            <w:top w:val="none" w:sz="0" w:space="0" w:color="auto"/>
            <w:left w:val="none" w:sz="0" w:space="0" w:color="auto"/>
            <w:bottom w:val="none" w:sz="0" w:space="0" w:color="auto"/>
            <w:right w:val="none" w:sz="0" w:space="0" w:color="auto"/>
          </w:divBdr>
        </w:div>
        <w:div w:id="1120492556">
          <w:marLeft w:val="0"/>
          <w:marRight w:val="0"/>
          <w:marTop w:val="0"/>
          <w:marBottom w:val="0"/>
          <w:divBdr>
            <w:top w:val="none" w:sz="0" w:space="0" w:color="auto"/>
            <w:left w:val="none" w:sz="0" w:space="0" w:color="auto"/>
            <w:bottom w:val="none" w:sz="0" w:space="0" w:color="auto"/>
            <w:right w:val="none" w:sz="0" w:space="0" w:color="auto"/>
          </w:divBdr>
        </w:div>
        <w:div w:id="1029335479">
          <w:marLeft w:val="0"/>
          <w:marRight w:val="0"/>
          <w:marTop w:val="0"/>
          <w:marBottom w:val="0"/>
          <w:divBdr>
            <w:top w:val="none" w:sz="0" w:space="0" w:color="auto"/>
            <w:left w:val="none" w:sz="0" w:space="0" w:color="auto"/>
            <w:bottom w:val="none" w:sz="0" w:space="0" w:color="auto"/>
            <w:right w:val="none" w:sz="0" w:space="0" w:color="auto"/>
          </w:divBdr>
          <w:divsChild>
            <w:div w:id="1267807519">
              <w:marLeft w:val="0"/>
              <w:marRight w:val="0"/>
              <w:marTop w:val="0"/>
              <w:marBottom w:val="0"/>
              <w:divBdr>
                <w:top w:val="none" w:sz="0" w:space="0" w:color="auto"/>
                <w:left w:val="none" w:sz="0" w:space="0" w:color="auto"/>
                <w:bottom w:val="none" w:sz="0" w:space="0" w:color="auto"/>
                <w:right w:val="none" w:sz="0" w:space="0" w:color="auto"/>
              </w:divBdr>
            </w:div>
            <w:div w:id="233709500">
              <w:marLeft w:val="0"/>
              <w:marRight w:val="0"/>
              <w:marTop w:val="0"/>
              <w:marBottom w:val="0"/>
              <w:divBdr>
                <w:top w:val="none" w:sz="0" w:space="0" w:color="auto"/>
                <w:left w:val="none" w:sz="0" w:space="0" w:color="auto"/>
                <w:bottom w:val="none" w:sz="0" w:space="0" w:color="auto"/>
                <w:right w:val="none" w:sz="0" w:space="0" w:color="auto"/>
              </w:divBdr>
            </w:div>
            <w:div w:id="1448431503">
              <w:marLeft w:val="0"/>
              <w:marRight w:val="0"/>
              <w:marTop w:val="0"/>
              <w:marBottom w:val="0"/>
              <w:divBdr>
                <w:top w:val="none" w:sz="0" w:space="0" w:color="auto"/>
                <w:left w:val="none" w:sz="0" w:space="0" w:color="auto"/>
                <w:bottom w:val="none" w:sz="0" w:space="0" w:color="auto"/>
                <w:right w:val="none" w:sz="0" w:space="0" w:color="auto"/>
              </w:divBdr>
              <w:divsChild>
                <w:div w:id="185657720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05746786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242</TotalTime>
  <Pages>6</Pages>
  <Words>1034</Words>
  <Characters>5894</Characters>
  <Application>Microsoft Office Word</Application>
  <DocSecurity>0</DocSecurity>
  <Lines>49</Lines>
  <Paragraphs>13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6915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Paul</dc:creator>
  <cp:keywords/>
  <dc:description/>
  <cp:lastModifiedBy>captain</cp:lastModifiedBy>
  <cp:revision>8</cp:revision>
  <dcterms:created xsi:type="dcterms:W3CDTF">2018-07-26T07:20:00Z</dcterms:created>
  <dcterms:modified xsi:type="dcterms:W3CDTF">2018-07-26T19:43:00Z</dcterms:modified>
</cp:coreProperties>
</file>